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6F89F" w14:textId="4A98D7D6" w:rsidR="00D1027B" w:rsidRPr="00F717E1" w:rsidRDefault="00FD651A" w:rsidP="00F717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F717E1">
        <w:rPr>
          <w:rFonts w:ascii="Sylfaen" w:eastAsia="Times New Roman" w:hAnsi="Sylfaen" w:cs="Times New Roman"/>
          <w:b/>
          <w:lang w:val="ka-GE" w:eastAsia="ru-RU"/>
        </w:rPr>
        <w:t xml:space="preserve">ვის აქვს უფლება მიიღოს მონაწილეობა </w:t>
      </w:r>
      <w:r w:rsidR="00163B9A">
        <w:rPr>
          <w:rFonts w:ascii="Sylfaen" w:eastAsia="Times New Roman" w:hAnsi="Sylfaen" w:cs="Times New Roman"/>
          <w:b/>
          <w:lang w:val="ka-GE" w:eastAsia="ru-RU"/>
        </w:rPr>
        <w:t>გამოცხადებულ</w:t>
      </w:r>
      <w:bookmarkStart w:id="0" w:name="_GoBack"/>
      <w:bookmarkEnd w:id="0"/>
      <w:r w:rsidR="00D1027B" w:rsidRPr="00F717E1">
        <w:rPr>
          <w:rFonts w:ascii="Sylfaen" w:eastAsia="Times New Roman" w:hAnsi="Sylfaen" w:cs="Times New Roman"/>
          <w:b/>
          <w:lang w:val="ka-GE" w:eastAsia="ru-RU"/>
        </w:rPr>
        <w:t xml:space="preserve"> რიგგარეშე მობილობა</w:t>
      </w:r>
      <w:r w:rsidRPr="00F717E1">
        <w:rPr>
          <w:rFonts w:ascii="Sylfaen" w:eastAsia="Times New Roman" w:hAnsi="Sylfaen" w:cs="Times New Roman"/>
          <w:b/>
          <w:lang w:val="ka-GE" w:eastAsia="ru-RU"/>
        </w:rPr>
        <w:t>ში</w:t>
      </w:r>
      <w:r w:rsidR="00D1027B" w:rsidRPr="00F717E1">
        <w:rPr>
          <w:rFonts w:ascii="Sylfaen" w:eastAsia="Times New Roman" w:hAnsi="Sylfaen" w:cs="Times New Roman"/>
          <w:b/>
          <w:lang w:val="ka-GE" w:eastAsia="ru-RU"/>
        </w:rPr>
        <w:t>?</w:t>
      </w:r>
    </w:p>
    <w:p w14:paraId="7F56E96F" w14:textId="77777777" w:rsidR="00F717E1" w:rsidRPr="00F717E1" w:rsidRDefault="00F717E1" w:rsidP="00F717E1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14:paraId="73B3343B" w14:textId="6C3296E4" w:rsidR="00D1027B" w:rsidRDefault="00D1027B" w:rsidP="00F717E1">
      <w:pPr>
        <w:pStyle w:val="ListParagraph"/>
        <w:spacing w:after="0"/>
        <w:ind w:left="0"/>
        <w:jc w:val="both"/>
        <w:rPr>
          <w:rFonts w:ascii="Sylfaen" w:eastAsia="Times New Roman" w:hAnsi="Sylfaen" w:cs="Times New Roman"/>
          <w:lang w:val="ka-GE" w:eastAsia="ru-RU"/>
        </w:rPr>
      </w:pPr>
      <w:r w:rsidRPr="00FD651A">
        <w:rPr>
          <w:rFonts w:ascii="Sylfaen" w:eastAsia="Times New Roman" w:hAnsi="Sylfaen" w:cs="Times New Roman"/>
          <w:lang w:val="en-US" w:eastAsia="ru-RU"/>
        </w:rPr>
        <w:t xml:space="preserve">ა) </w:t>
      </w:r>
      <w:proofErr w:type="gramStart"/>
      <w:r w:rsidRPr="00FD651A">
        <w:rPr>
          <w:rFonts w:ascii="Sylfaen" w:eastAsia="Times New Roman" w:hAnsi="Sylfaen" w:cs="Times New Roman"/>
          <w:lang w:val="ka-GE" w:eastAsia="ru-RU"/>
        </w:rPr>
        <w:t>შპს</w:t>
      </w:r>
      <w:proofErr w:type="gramEnd"/>
      <w:r w:rsidRPr="00FD651A">
        <w:rPr>
          <w:rFonts w:ascii="Sylfaen" w:eastAsia="Times New Roman" w:hAnsi="Sylfaen" w:cs="Times New Roman"/>
          <w:lang w:val="ka-GE" w:eastAsia="ru-RU"/>
        </w:rPr>
        <w:t xml:space="preserve"> თბილისის </w:t>
      </w:r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r w:rsidRPr="00FD651A">
        <w:rPr>
          <w:rFonts w:ascii="Sylfaen" w:eastAsia="Times New Roman" w:hAnsi="Sylfaen" w:cs="Times New Roman"/>
          <w:lang w:val="ka-GE" w:eastAsia="ru-RU"/>
        </w:rPr>
        <w:t xml:space="preserve">დავით აღმაშენებლის სასწავლო უნივერსიტეტის </w:t>
      </w:r>
      <w:r w:rsidR="00F717E1">
        <w:rPr>
          <w:rFonts w:ascii="Sylfaen" w:eastAsia="Times New Roman" w:hAnsi="Sylfaen" w:cs="Times New Roman"/>
          <w:lang w:val="ka-GE" w:eastAsia="ru-RU"/>
        </w:rPr>
        <w:t>აქტიური და შეჩერებული სტატუსის მქონე</w:t>
      </w:r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="00F717E1" w:rsidRPr="00FD651A">
        <w:rPr>
          <w:rFonts w:ascii="Sylfaen" w:eastAsia="Times New Roman" w:hAnsi="Sylfaen" w:cs="Times New Roman"/>
          <w:lang w:val="en-US" w:eastAsia="ru-RU"/>
        </w:rPr>
        <w:t>სტუდენტ</w:t>
      </w:r>
      <w:proofErr w:type="spellEnd"/>
      <w:r w:rsidR="00F717E1" w:rsidRPr="00FD651A">
        <w:rPr>
          <w:rFonts w:ascii="Sylfaen" w:eastAsia="Times New Roman" w:hAnsi="Sylfaen" w:cs="Times New Roman"/>
          <w:lang w:val="ka-GE" w:eastAsia="ru-RU"/>
        </w:rPr>
        <w:t>ებ</w:t>
      </w:r>
      <w:r w:rsidR="00F717E1" w:rsidRPr="00FD651A">
        <w:rPr>
          <w:rFonts w:ascii="Sylfaen" w:eastAsia="Times New Roman" w:hAnsi="Sylfaen" w:cs="Times New Roman"/>
          <w:lang w:val="en-US" w:eastAsia="ru-RU"/>
        </w:rPr>
        <w:t>ს</w:t>
      </w:r>
      <w:r w:rsidR="00F717E1">
        <w:rPr>
          <w:rFonts w:ascii="Sylfaen" w:eastAsia="Times New Roman" w:hAnsi="Sylfaen" w:cs="Times New Roman"/>
          <w:lang w:val="ka-GE" w:eastAsia="ru-RU"/>
        </w:rPr>
        <w:t xml:space="preserve">,ასევე სტატუსშეწყვეტილ სტუდენტებს, თუ სტატუსის შეწყვეტიდან არ არის გასული თორმეტ თვეზე მეტი. </w:t>
      </w:r>
    </w:p>
    <w:p w14:paraId="6BD3934D" w14:textId="77777777" w:rsidR="00F717E1" w:rsidRPr="00F717E1" w:rsidRDefault="00F717E1" w:rsidP="00F717E1">
      <w:pPr>
        <w:pStyle w:val="ListParagraph"/>
        <w:spacing w:after="0"/>
        <w:ind w:left="0"/>
        <w:jc w:val="both"/>
        <w:rPr>
          <w:rFonts w:ascii="Sylfaen" w:eastAsia="Times New Roman" w:hAnsi="Sylfaen" w:cs="Times New Roman"/>
          <w:lang w:val="ka-GE" w:eastAsia="ru-RU"/>
        </w:rPr>
      </w:pPr>
    </w:p>
    <w:p w14:paraId="1EB7A92D" w14:textId="39B77574" w:rsidR="00D1027B" w:rsidRPr="00FD651A" w:rsidRDefault="00D1027B" w:rsidP="00CB2581">
      <w:pPr>
        <w:pStyle w:val="ListParagraph"/>
        <w:spacing w:after="0"/>
        <w:ind w:left="0"/>
        <w:jc w:val="both"/>
        <w:rPr>
          <w:rFonts w:ascii="Sylfaen" w:eastAsia="Times New Roman" w:hAnsi="Sylfaen" w:cs="Times New Roman"/>
          <w:lang w:val="en-US" w:eastAsia="ru-RU"/>
        </w:rPr>
      </w:pPr>
      <w:r w:rsidRPr="00FD651A">
        <w:rPr>
          <w:rFonts w:ascii="Sylfaen" w:eastAsia="Times New Roman" w:hAnsi="Sylfaen" w:cs="Times New Roman"/>
          <w:lang w:val="en-US" w:eastAsia="ru-RU"/>
        </w:rPr>
        <w:t xml:space="preserve">ბ)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აბიტურიენტებ</w:t>
      </w:r>
      <w:proofErr w:type="spellEnd"/>
      <w:r w:rsidR="00FD651A" w:rsidRPr="00FD651A">
        <w:rPr>
          <w:rFonts w:ascii="Sylfaen" w:eastAsia="Times New Roman" w:hAnsi="Sylfaen" w:cs="Times New Roman"/>
          <w:lang w:val="ka-GE" w:eastAsia="ru-RU"/>
        </w:rPr>
        <w:t>ს</w:t>
      </w:r>
      <w:r w:rsidRPr="00FD651A">
        <w:rPr>
          <w:rFonts w:ascii="Sylfaen" w:eastAsia="Times New Roman" w:hAnsi="Sylfaen" w:cs="Times New Roman"/>
          <w:lang w:val="en-US" w:eastAsia="ru-RU"/>
        </w:rPr>
        <w:t xml:space="preserve">,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რომლებმაც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წარმატებით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დაძლიეს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r w:rsidR="00CB2581">
        <w:rPr>
          <w:rFonts w:ascii="Sylfaen" w:eastAsia="Times New Roman" w:hAnsi="Sylfaen" w:cs="Times New Roman"/>
          <w:lang w:val="ka-GE" w:eastAsia="ru-RU"/>
        </w:rPr>
        <w:t xml:space="preserve">2019 წლის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ერთიანი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ეროვნული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გამოცდები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და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სსიპ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–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შეფასებისა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და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გამოცდების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ეროვნული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ცენტრის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მიერ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დამტკიცებული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რანჟირების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დოკუმენტის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მიხედვით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მოიპოვეს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 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ჩარიცხვის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უფლება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r w:rsidRPr="00FD651A">
        <w:rPr>
          <w:rFonts w:ascii="Sylfaen" w:eastAsia="Times New Roman" w:hAnsi="Sylfaen" w:cs="Times New Roman"/>
          <w:lang w:val="ka-GE" w:eastAsia="ru-RU"/>
        </w:rPr>
        <w:t xml:space="preserve">შპს თბილისის </w:t>
      </w:r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r w:rsidRPr="00FD651A">
        <w:rPr>
          <w:rFonts w:ascii="Sylfaen" w:eastAsia="Times New Roman" w:hAnsi="Sylfaen" w:cs="Times New Roman"/>
          <w:lang w:val="ka-GE" w:eastAsia="ru-RU"/>
        </w:rPr>
        <w:t>დავით აღმაშენებლის სასწავლო უნივერსიტეტ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აში</w:t>
      </w:r>
      <w:proofErr w:type="spellEnd"/>
      <w:r w:rsidR="001D0CA5">
        <w:rPr>
          <w:rFonts w:ascii="Sylfaen" w:eastAsia="Times New Roman" w:hAnsi="Sylfaen" w:cs="Times New Roman"/>
          <w:lang w:val="ka-GE" w:eastAsia="ru-RU"/>
        </w:rPr>
        <w:t xml:space="preserve"> და დღემდე არ მიუმართავთ ჩარიცხვის მოთხოვნით</w:t>
      </w:r>
      <w:r w:rsidRPr="00FD651A">
        <w:rPr>
          <w:rFonts w:ascii="Sylfaen" w:eastAsia="Times New Roman" w:hAnsi="Sylfaen" w:cs="Times New Roman"/>
          <w:lang w:val="en-US" w:eastAsia="ru-RU"/>
        </w:rPr>
        <w:t>;</w:t>
      </w:r>
    </w:p>
    <w:p w14:paraId="06E1EFEE" w14:textId="77777777" w:rsidR="00D1027B" w:rsidRPr="00FD651A" w:rsidRDefault="00D1027B" w:rsidP="00613D8B">
      <w:pPr>
        <w:pStyle w:val="ListParagraph"/>
        <w:spacing w:after="0"/>
        <w:ind w:left="0"/>
        <w:rPr>
          <w:rFonts w:ascii="Sylfaen" w:eastAsia="Times New Roman" w:hAnsi="Sylfaen" w:cs="Times New Roman"/>
          <w:lang w:val="en-US" w:eastAsia="ru-RU"/>
        </w:rPr>
      </w:pPr>
    </w:p>
    <w:p w14:paraId="2D5190EA" w14:textId="6BA0E10D" w:rsidR="00FD651A" w:rsidRDefault="00FD651A" w:rsidP="00CB2581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FD651A">
        <w:rPr>
          <w:rFonts w:ascii="Sylfaen" w:eastAsia="Times New Roman" w:hAnsi="Sylfaen" w:cs="Times New Roman"/>
          <w:b/>
          <w:lang w:val="ka-GE" w:eastAsia="ru-RU"/>
        </w:rPr>
        <w:t>როგორ ტარდება რიგგარეშე მობილობა</w:t>
      </w:r>
      <w:r w:rsidR="007F76AC">
        <w:rPr>
          <w:rFonts w:ascii="Sylfaen" w:eastAsia="Times New Roman" w:hAnsi="Sylfaen" w:cs="Times New Roman"/>
          <w:b/>
          <w:lang w:val="ka-GE" w:eastAsia="ru-RU"/>
        </w:rPr>
        <w:t>?</w:t>
      </w:r>
    </w:p>
    <w:p w14:paraId="7DE8EB89" w14:textId="77777777" w:rsidR="00CB2581" w:rsidRPr="00FD651A" w:rsidRDefault="00CB2581" w:rsidP="00CB2581">
      <w:pPr>
        <w:pStyle w:val="ListParagraph"/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14:paraId="2D3139A6" w14:textId="66EBE4FE" w:rsidR="00D1027B" w:rsidRDefault="00D1027B" w:rsidP="00613D8B">
      <w:pPr>
        <w:pStyle w:val="ListParagraph"/>
        <w:spacing w:after="0" w:line="240" w:lineRule="auto"/>
        <w:ind w:left="0"/>
        <w:rPr>
          <w:rFonts w:ascii="Sylfaen" w:eastAsia="Times New Roman" w:hAnsi="Sylfaen" w:cs="Times New Roman"/>
          <w:lang w:val="ka-GE" w:eastAsia="ru-RU"/>
        </w:rPr>
      </w:pPr>
      <w:proofErr w:type="spellStart"/>
      <w:proofErr w:type="gramStart"/>
      <w:r w:rsidRPr="00FD651A">
        <w:rPr>
          <w:rFonts w:ascii="Sylfaen" w:eastAsia="Times New Roman" w:hAnsi="Sylfaen" w:cs="Times New Roman"/>
          <w:lang w:val="en-US" w:eastAsia="ru-RU"/>
        </w:rPr>
        <w:t>რიგგარეშე</w:t>
      </w:r>
      <w:proofErr w:type="spellEnd"/>
      <w:proofErr w:type="gram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მობილობა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ტარდება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გამარტივებული</w:t>
      </w:r>
      <w:proofErr w:type="spellEnd"/>
      <w:r w:rsidRPr="00FD651A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FD651A">
        <w:rPr>
          <w:rFonts w:ascii="Sylfaen" w:eastAsia="Times New Roman" w:hAnsi="Sylfaen" w:cs="Times New Roman"/>
          <w:lang w:val="en-US" w:eastAsia="ru-RU"/>
        </w:rPr>
        <w:t>წესით</w:t>
      </w:r>
      <w:proofErr w:type="spellEnd"/>
      <w:r w:rsidR="00FD651A" w:rsidRPr="00FD651A">
        <w:rPr>
          <w:rFonts w:ascii="Sylfaen" w:eastAsia="Times New Roman" w:hAnsi="Sylfaen" w:cs="Times New Roman"/>
          <w:lang w:val="ka-GE" w:eastAsia="ru-RU"/>
        </w:rPr>
        <w:t>.</w:t>
      </w:r>
      <w:r w:rsidR="007F76AC">
        <w:rPr>
          <w:rFonts w:ascii="Sylfaen" w:eastAsia="Times New Roman" w:hAnsi="Sylfaen" w:cs="Times New Roman"/>
          <w:lang w:val="ka-GE" w:eastAsia="ru-RU"/>
        </w:rPr>
        <w:t xml:space="preserve"> </w:t>
      </w:r>
      <w:r w:rsidR="00FD651A" w:rsidRPr="00FD651A">
        <w:rPr>
          <w:rFonts w:ascii="Sylfaen" w:eastAsia="Times New Roman" w:hAnsi="Sylfaen" w:cs="Times New Roman"/>
          <w:lang w:val="ka-GE" w:eastAsia="ru-RU"/>
        </w:rPr>
        <w:t>გამარტივებული წესით რიგგარეშე მობილობის პროცესის ადმინისტრირებისათვის არ გამოიყენება ელექტრონული პორტალი.</w:t>
      </w:r>
    </w:p>
    <w:p w14:paraId="02BCC070" w14:textId="77777777" w:rsidR="00613D8B" w:rsidRPr="00FD651A" w:rsidRDefault="00613D8B" w:rsidP="00613D8B">
      <w:pPr>
        <w:pStyle w:val="ListParagraph"/>
        <w:spacing w:after="0" w:line="240" w:lineRule="auto"/>
        <w:ind w:left="0"/>
        <w:rPr>
          <w:rFonts w:ascii="Sylfaen" w:eastAsia="Times New Roman" w:hAnsi="Sylfaen" w:cs="Times New Roman"/>
          <w:lang w:val="ka-GE" w:eastAsia="ru-RU"/>
        </w:rPr>
      </w:pPr>
    </w:p>
    <w:p w14:paraId="547D6A92" w14:textId="77777777" w:rsidR="00A07341" w:rsidRPr="00FD651A" w:rsidRDefault="00466F43" w:rsidP="00613D8B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FD651A">
        <w:rPr>
          <w:rFonts w:ascii="Sylfaen" w:eastAsia="Times New Roman" w:hAnsi="Sylfaen" w:cs="Times New Roman"/>
          <w:b/>
          <w:bCs/>
          <w:lang w:val="ka-GE" w:eastAsia="ru-RU"/>
        </w:rPr>
        <w:t>2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>.  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რა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 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ეტაპები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და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რა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თანმიმდევრობით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 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უნდა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გაიაროს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სტუდენტმა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რიგგარეშე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მობილობის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A07341" w:rsidRPr="00FD651A">
        <w:rPr>
          <w:rFonts w:ascii="Sylfaen" w:eastAsia="Times New Roman" w:hAnsi="Sylfaen" w:cs="Sylfaen"/>
          <w:b/>
          <w:bCs/>
          <w:lang w:val="ka-GE" w:eastAsia="ru-RU"/>
        </w:rPr>
        <w:t>განხორციელებისათვის</w:t>
      </w:r>
      <w:r w:rsidR="00A07341" w:rsidRPr="00FD651A">
        <w:rPr>
          <w:rFonts w:ascii="Sylfaen" w:eastAsia="Times New Roman" w:hAnsi="Sylfaen" w:cs="Times New Roman"/>
          <w:b/>
          <w:bCs/>
          <w:lang w:val="ka-GE" w:eastAsia="ru-RU"/>
        </w:rPr>
        <w:t>?</w:t>
      </w:r>
    </w:p>
    <w:p w14:paraId="2632E699" w14:textId="2523D043" w:rsidR="00FD651A" w:rsidRPr="00075F65" w:rsidRDefault="00A07341" w:rsidP="00F717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F717E1">
        <w:rPr>
          <w:rFonts w:ascii="Sylfaen" w:eastAsia="Times New Roman" w:hAnsi="Sylfaen" w:cs="Sylfaen"/>
          <w:lang w:val="ka-GE" w:eastAsia="ru-RU"/>
        </w:rPr>
        <w:t xml:space="preserve">გაეცნოს ვაკანტურ ადგილებს სსიპ - </w:t>
      </w:r>
      <w:r w:rsidR="003B5B9F" w:rsidRPr="00F717E1">
        <w:rPr>
          <w:rFonts w:ascii="Sylfaen" w:eastAsia="Times New Roman" w:hAnsi="Sylfaen" w:cs="Sylfaen"/>
          <w:lang w:val="ka-GE" w:eastAsia="ru-RU"/>
        </w:rPr>
        <w:t xml:space="preserve">განათლების მართვის საინფორმაციო სისტემის </w:t>
      </w:r>
      <w:r w:rsidRPr="00F717E1">
        <w:rPr>
          <w:rFonts w:ascii="Sylfaen" w:eastAsia="Times New Roman" w:hAnsi="Sylfaen" w:cs="Sylfaen"/>
          <w:lang w:val="ka-GE" w:eastAsia="ru-RU"/>
        </w:rPr>
        <w:t>ვებგვერდზე</w:t>
      </w:r>
      <w:r w:rsidR="00DA364E" w:rsidRPr="00F717E1">
        <w:rPr>
          <w:rFonts w:ascii="Sylfaen" w:eastAsia="Times New Roman" w:hAnsi="Sylfaen" w:cs="Times New Roman"/>
          <w:lang w:val="ka-GE" w:eastAsia="ru-RU"/>
        </w:rPr>
        <w:t>.</w:t>
      </w:r>
    </w:p>
    <w:p w14:paraId="62E314F7" w14:textId="69F97035" w:rsidR="00FD651A" w:rsidRPr="00075F65" w:rsidRDefault="00A07341" w:rsidP="00F717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F717E1">
        <w:rPr>
          <w:rFonts w:ascii="Sylfaen" w:eastAsia="Times New Roman" w:hAnsi="Sylfaen" w:cs="Times New Roman"/>
          <w:lang w:val="ka-GE" w:eastAsia="ru-RU"/>
        </w:rPr>
        <w:t xml:space="preserve">მიმართოს მიმღებ უმაღლეს </w:t>
      </w:r>
      <w:r w:rsidR="00E55804" w:rsidRPr="00F717E1">
        <w:rPr>
          <w:rFonts w:ascii="Sylfaen" w:eastAsia="Times New Roman" w:hAnsi="Sylfaen" w:cs="Times New Roman"/>
          <w:lang w:val="ka-GE" w:eastAsia="ru-RU"/>
        </w:rPr>
        <w:t>საგანმანათლებლო დაწესებულება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ს და </w:t>
      </w:r>
      <w:r w:rsidRPr="00F717E1">
        <w:rPr>
          <w:rFonts w:ascii="Sylfaen" w:eastAsia="Times New Roman" w:hAnsi="Sylfaen" w:cs="Sylfaen"/>
          <w:lang w:val="ka-GE" w:eastAsia="ru-RU"/>
        </w:rPr>
        <w:t>გააკეთოს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="00B706F2" w:rsidRPr="00F717E1">
        <w:rPr>
          <w:rFonts w:ascii="Sylfaen" w:eastAsia="Times New Roman" w:hAnsi="Sylfaen" w:cs="Times New Roman"/>
          <w:lang w:val="ka-GE" w:eastAsia="ru-RU"/>
        </w:rPr>
        <w:t xml:space="preserve">წერილობითი </w:t>
      </w:r>
      <w:r w:rsidRPr="00F717E1">
        <w:rPr>
          <w:rFonts w:ascii="Sylfaen" w:eastAsia="Times New Roman" w:hAnsi="Sylfaen" w:cs="Sylfaen"/>
          <w:lang w:val="ka-GE" w:eastAsia="ru-RU"/>
        </w:rPr>
        <w:t>განაცხადი</w:t>
      </w:r>
      <w:r w:rsidR="00781C29" w:rsidRPr="00F717E1">
        <w:rPr>
          <w:rFonts w:ascii="Sylfaen" w:eastAsia="Times New Roman" w:hAnsi="Sylfaen" w:cs="Sylfaen"/>
          <w:lang w:val="ka-GE" w:eastAsia="ru-RU"/>
        </w:rPr>
        <w:t xml:space="preserve"> რიგგარეშე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Pr="00F717E1">
        <w:rPr>
          <w:rFonts w:ascii="Sylfaen" w:eastAsia="Times New Roman" w:hAnsi="Sylfaen" w:cs="Sylfaen"/>
          <w:lang w:val="ka-GE" w:eastAsia="ru-RU"/>
        </w:rPr>
        <w:t>მობილობაზე</w:t>
      </w:r>
      <w:r w:rsidR="000128E1" w:rsidRPr="00F717E1">
        <w:rPr>
          <w:rFonts w:ascii="Sylfaen" w:eastAsia="Times New Roman" w:hAnsi="Sylfaen" w:cs="Sylfaen"/>
          <w:lang w:val="ka-GE" w:eastAsia="ru-RU"/>
        </w:rPr>
        <w:t>;</w:t>
      </w:r>
    </w:p>
    <w:p w14:paraId="1A4D6201" w14:textId="2152813D" w:rsidR="00FD651A" w:rsidRPr="00075F65" w:rsidRDefault="00781C29" w:rsidP="00F717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F717E1">
        <w:rPr>
          <w:rFonts w:ascii="Sylfaen" w:eastAsia="Times New Roman" w:hAnsi="Sylfaen" w:cs="Sylfaen"/>
          <w:lang w:val="ka-GE" w:eastAsia="ru-RU"/>
        </w:rPr>
        <w:t>მშობლიური უმაღლესი საგანმანათლებლო დაწესებულებ</w:t>
      </w:r>
      <w:r w:rsidR="00FD651A" w:rsidRPr="00F717E1">
        <w:rPr>
          <w:rFonts w:ascii="Sylfaen" w:eastAsia="Times New Roman" w:hAnsi="Sylfaen" w:cs="Sylfaen"/>
          <w:lang w:val="ka-GE" w:eastAsia="ru-RU"/>
        </w:rPr>
        <w:t>იდ</w:t>
      </w:r>
      <w:r w:rsidRPr="00F717E1">
        <w:rPr>
          <w:rFonts w:ascii="Sylfaen" w:eastAsia="Times New Roman" w:hAnsi="Sylfaen" w:cs="Sylfaen"/>
          <w:lang w:val="ka-GE" w:eastAsia="ru-RU"/>
        </w:rPr>
        <w:t>ან წარადგინოს პირადი საქმის ასლები</w:t>
      </w:r>
      <w:r w:rsidR="00215D62" w:rsidRPr="00F717E1">
        <w:rPr>
          <w:rFonts w:ascii="Sylfaen" w:eastAsia="Times New Roman" w:hAnsi="Sylfaen" w:cs="Sylfaen"/>
          <w:lang w:val="ka-GE" w:eastAsia="ru-RU"/>
        </w:rPr>
        <w:t xml:space="preserve"> (სტუდენტის სტატუსის განმსა</w:t>
      </w:r>
      <w:r w:rsidR="00FD651A" w:rsidRPr="00F717E1">
        <w:rPr>
          <w:rFonts w:ascii="Sylfaen" w:eastAsia="Times New Roman" w:hAnsi="Sylfaen" w:cs="Sylfaen"/>
          <w:lang w:val="ka-GE" w:eastAsia="ru-RU"/>
        </w:rPr>
        <w:t>ზ</w:t>
      </w:r>
      <w:r w:rsidR="00215D62" w:rsidRPr="00F717E1">
        <w:rPr>
          <w:rFonts w:ascii="Sylfaen" w:eastAsia="Times New Roman" w:hAnsi="Sylfaen" w:cs="Sylfaen"/>
          <w:lang w:val="ka-GE" w:eastAsia="ru-RU"/>
        </w:rPr>
        <w:t>ღვრელი ყველა ბრძანება; წინა საფეხურის განათლების დამადასტურებელი დოკუმენტი</w:t>
      </w:r>
      <w:r w:rsidR="007F76AC" w:rsidRPr="00F717E1">
        <w:rPr>
          <w:rFonts w:ascii="Sylfaen" w:eastAsia="Times New Roman" w:hAnsi="Sylfaen" w:cs="Sylfaen"/>
          <w:lang w:val="ka-GE" w:eastAsia="ru-RU"/>
        </w:rPr>
        <w:t xml:space="preserve"> </w:t>
      </w:r>
      <w:r w:rsidR="00215D62" w:rsidRPr="00F717E1">
        <w:rPr>
          <w:rFonts w:ascii="Sylfaen" w:eastAsia="Times New Roman" w:hAnsi="Sylfaen" w:cs="Sylfaen"/>
          <w:lang w:val="ka-GE" w:eastAsia="ru-RU"/>
        </w:rPr>
        <w:t xml:space="preserve">(ატესტატი/დიპლომი), </w:t>
      </w:r>
      <w:r w:rsidR="007F76AC" w:rsidRPr="00F717E1">
        <w:rPr>
          <w:rFonts w:ascii="Sylfaen" w:eastAsia="Times New Roman" w:hAnsi="Sylfaen" w:cs="Sylfaen"/>
          <w:lang w:val="ka-GE" w:eastAsia="ru-RU"/>
        </w:rPr>
        <w:t xml:space="preserve">მის მიერ </w:t>
      </w:r>
      <w:r w:rsidR="0025354D" w:rsidRPr="00F717E1">
        <w:rPr>
          <w:rFonts w:ascii="Sylfaen" w:eastAsia="Times New Roman" w:hAnsi="Sylfaen" w:cs="Sylfaen"/>
          <w:lang w:val="ka-GE" w:eastAsia="ru-RU"/>
        </w:rPr>
        <w:t>გავლილი</w:t>
      </w:r>
      <w:r w:rsidR="007F76AC" w:rsidRPr="00F717E1">
        <w:rPr>
          <w:rFonts w:ascii="Sylfaen" w:eastAsia="Times New Roman" w:hAnsi="Sylfaen" w:cs="Sylfaen"/>
          <w:lang w:val="ka-GE" w:eastAsia="ru-RU"/>
        </w:rPr>
        <w:t xml:space="preserve"> </w:t>
      </w:r>
      <w:r w:rsidR="00215D62" w:rsidRPr="00F717E1">
        <w:rPr>
          <w:rFonts w:ascii="Sylfaen" w:eastAsia="Times New Roman" w:hAnsi="Sylfaen" w:cs="Sylfaen"/>
          <w:lang w:val="ka-GE" w:eastAsia="ru-RU"/>
        </w:rPr>
        <w:t>საგნების შესახებ ინფორმაცია)</w:t>
      </w:r>
      <w:r w:rsidRPr="00F717E1">
        <w:rPr>
          <w:rFonts w:ascii="Sylfaen" w:eastAsia="Times New Roman" w:hAnsi="Sylfaen" w:cs="Sylfaen"/>
          <w:lang w:val="ka-GE" w:eastAsia="ru-RU"/>
        </w:rPr>
        <w:t>;</w:t>
      </w:r>
    </w:p>
    <w:p w14:paraId="25B58AEB" w14:textId="3FF6F0A1" w:rsidR="00A07341" w:rsidRPr="00F717E1" w:rsidRDefault="00A07341" w:rsidP="00F717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F717E1">
        <w:rPr>
          <w:rFonts w:ascii="Sylfaen" w:eastAsia="Times New Roman" w:hAnsi="Sylfaen" w:cs="Sylfaen"/>
          <w:lang w:val="ka-GE" w:eastAsia="ru-RU"/>
        </w:rPr>
        <w:t>გაეცნოს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Pr="00F717E1">
        <w:rPr>
          <w:rFonts w:ascii="Sylfaen" w:eastAsia="Times New Roman" w:hAnsi="Sylfaen" w:cs="Sylfaen"/>
          <w:lang w:val="ka-GE" w:eastAsia="ru-RU"/>
        </w:rPr>
        <w:t>მიმღები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  </w:t>
      </w:r>
      <w:r w:rsidR="00E55804" w:rsidRPr="00F717E1">
        <w:rPr>
          <w:rFonts w:ascii="Sylfaen" w:eastAsia="Times New Roman" w:hAnsi="Sylfaen" w:cs="Sylfaen"/>
          <w:lang w:val="ka-GE" w:eastAsia="ru-RU"/>
        </w:rPr>
        <w:t>უმაღლეს</w:t>
      </w:r>
      <w:r w:rsidR="00E55804"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="00E55804" w:rsidRPr="00F717E1">
        <w:rPr>
          <w:rFonts w:ascii="Sylfaen" w:eastAsia="Times New Roman" w:hAnsi="Sylfaen" w:cs="Sylfaen"/>
          <w:lang w:val="ka-GE" w:eastAsia="ru-RU"/>
        </w:rPr>
        <w:t>საგანმანათლებლო</w:t>
      </w:r>
      <w:r w:rsidR="00E55804"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="00E55804" w:rsidRPr="00F717E1">
        <w:rPr>
          <w:rFonts w:ascii="Sylfaen" w:eastAsia="Times New Roman" w:hAnsi="Sylfaen" w:cs="Sylfaen"/>
          <w:lang w:val="ka-GE" w:eastAsia="ru-RU"/>
        </w:rPr>
        <w:t>დაწესებულების</w:t>
      </w:r>
      <w:r w:rsidR="00E55804"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Pr="00F717E1">
        <w:rPr>
          <w:rFonts w:ascii="Sylfaen" w:eastAsia="Times New Roman" w:hAnsi="Sylfaen" w:cs="Sylfaen"/>
          <w:lang w:val="ka-GE" w:eastAsia="ru-RU"/>
        </w:rPr>
        <w:t>მიერ</w:t>
      </w:r>
      <w:r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აღიარებულ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კრედიტების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რაოდენობას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და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წერილობითი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განცხადებით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დაადასტუროს</w:t>
      </w:r>
      <w:r w:rsidRPr="00F717E1">
        <w:rPr>
          <w:rFonts w:ascii="Sylfaen" w:eastAsia="Times New Roman" w:hAnsi="Sylfaen" w:cs="Times New Roman"/>
          <w:lang w:eastAsia="ru-RU"/>
        </w:rPr>
        <w:t xml:space="preserve"> </w:t>
      </w:r>
      <w:r w:rsidRPr="00F717E1">
        <w:rPr>
          <w:rFonts w:ascii="Sylfaen" w:eastAsia="Times New Roman" w:hAnsi="Sylfaen" w:cs="Sylfaen"/>
          <w:lang w:eastAsia="ru-RU"/>
        </w:rPr>
        <w:t>თანხმობა</w:t>
      </w:r>
      <w:r w:rsidR="0025354D" w:rsidRPr="00F717E1">
        <w:rPr>
          <w:rFonts w:ascii="Sylfaen" w:eastAsia="Times New Roman" w:hAnsi="Sylfaen" w:cs="Times New Roman"/>
          <w:lang w:val="ka-GE" w:eastAsia="ru-RU"/>
        </w:rPr>
        <w:t xml:space="preserve"> ან განაცხადოს </w:t>
      </w:r>
      <w:r w:rsidRPr="00F717E1">
        <w:rPr>
          <w:rFonts w:ascii="Sylfaen" w:eastAsia="Times New Roman" w:hAnsi="Sylfaen" w:cs="Sylfaen"/>
          <w:lang w:eastAsia="ru-RU"/>
        </w:rPr>
        <w:t>უარი</w:t>
      </w:r>
      <w:r w:rsidR="0025354D" w:rsidRPr="00F717E1">
        <w:rPr>
          <w:rFonts w:ascii="Sylfaen" w:eastAsia="Times New Roman" w:hAnsi="Sylfaen" w:cs="Sylfaen"/>
          <w:lang w:val="ka-GE" w:eastAsia="ru-RU"/>
        </w:rPr>
        <w:t xml:space="preserve"> მიმღები</w:t>
      </w:r>
      <w:r w:rsidR="0025354D" w:rsidRPr="00F717E1">
        <w:rPr>
          <w:rFonts w:ascii="Sylfaen" w:eastAsia="Times New Roman" w:hAnsi="Sylfaen" w:cs="Times New Roman"/>
          <w:lang w:val="ka-GE" w:eastAsia="ru-RU"/>
        </w:rPr>
        <w:t xml:space="preserve">  </w:t>
      </w:r>
      <w:r w:rsidR="0025354D" w:rsidRPr="00F717E1">
        <w:rPr>
          <w:rFonts w:ascii="Sylfaen" w:eastAsia="Times New Roman" w:hAnsi="Sylfaen" w:cs="Sylfaen"/>
          <w:lang w:val="ka-GE" w:eastAsia="ru-RU"/>
        </w:rPr>
        <w:t>უმაღლეს</w:t>
      </w:r>
      <w:r w:rsidR="0025354D"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="0025354D" w:rsidRPr="00F717E1">
        <w:rPr>
          <w:rFonts w:ascii="Sylfaen" w:eastAsia="Times New Roman" w:hAnsi="Sylfaen" w:cs="Sylfaen"/>
          <w:lang w:val="ka-GE" w:eastAsia="ru-RU"/>
        </w:rPr>
        <w:t>საგანმანათლებლო</w:t>
      </w:r>
      <w:r w:rsidR="0025354D" w:rsidRPr="00F717E1">
        <w:rPr>
          <w:rFonts w:ascii="Sylfaen" w:eastAsia="Times New Roman" w:hAnsi="Sylfaen" w:cs="Times New Roman"/>
          <w:lang w:val="ka-GE" w:eastAsia="ru-RU"/>
        </w:rPr>
        <w:t xml:space="preserve"> </w:t>
      </w:r>
      <w:r w:rsidR="0025354D" w:rsidRPr="00F717E1">
        <w:rPr>
          <w:rFonts w:ascii="Sylfaen" w:eastAsia="Times New Roman" w:hAnsi="Sylfaen" w:cs="Sylfaen"/>
          <w:lang w:val="ka-GE" w:eastAsia="ru-RU"/>
        </w:rPr>
        <w:t>დაწესებულებაში ჩარიცხვაზე</w:t>
      </w:r>
      <w:r w:rsidR="000128E1" w:rsidRPr="00F717E1">
        <w:rPr>
          <w:rFonts w:ascii="Sylfaen" w:eastAsia="Times New Roman" w:hAnsi="Sylfaen" w:cs="Times New Roman"/>
          <w:b/>
          <w:bCs/>
          <w:lang w:eastAsia="ru-RU"/>
        </w:rPr>
        <w:t>.</w:t>
      </w:r>
    </w:p>
    <w:p w14:paraId="178B0D42" w14:textId="77777777" w:rsidR="00613D8B" w:rsidRPr="00FD651A" w:rsidRDefault="00613D8B" w:rsidP="00F717E1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="Times New Roman"/>
          <w:lang w:val="ka-GE" w:eastAsia="ru-RU"/>
        </w:rPr>
      </w:pPr>
    </w:p>
    <w:p w14:paraId="409F28F2" w14:textId="77777777" w:rsidR="00D1027B" w:rsidRPr="008C2E1B" w:rsidRDefault="00260694" w:rsidP="00613D8B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</w:pPr>
      <w:r w:rsidRPr="008C2E1B"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3</w:t>
      </w:r>
      <w:r w:rsidR="00A07341" w:rsidRPr="008C2E1B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. </w:t>
      </w:r>
      <w:r w:rsidR="00FD651A" w:rsidRPr="008C2E1B"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 xml:space="preserve"> როდის შეიძლება გაეცნოს მიმდინარე რიგგარეშე მობილობაში მონაწილე პირი უმაღლესი საგანმანათლებლო დაწესებულებების მიერ გამოცხადებული პროგრამების ჩამონათვალს და  ვაკანტურ ადგილებს?</w:t>
      </w:r>
    </w:p>
    <w:p w14:paraId="7594963A" w14:textId="7728DB84" w:rsidR="00D1027B" w:rsidRDefault="00FD651A" w:rsidP="00F7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E1B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 xml:space="preserve">2020 წლის </w:t>
      </w:r>
      <w:r w:rsidR="00614AD8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>7 ივლისს</w:t>
      </w:r>
      <w:r w:rsidR="00343821"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 xml:space="preserve">, </w:t>
      </w:r>
      <w:r w:rsidR="0018554F" w:rsidRPr="00FD651A">
        <w:rPr>
          <w:rFonts w:ascii="Sylfaen" w:eastAsia="Times New Roman" w:hAnsi="Sylfaen" w:cs="Sylfaen"/>
          <w:lang w:val="ka-GE" w:eastAsia="ru-RU"/>
        </w:rPr>
        <w:t>სსიპ - განათლების მართვის საინფორმაციო სისტემის ვებგვერდზე</w:t>
      </w:r>
      <w:r w:rsidR="0018554F">
        <w:rPr>
          <w:rFonts w:ascii="Sylfaen" w:eastAsia="Times New Roman" w:hAnsi="Sylfaen" w:cs="Sylfaen"/>
          <w:lang w:val="ka-GE" w:eastAsia="ru-RU"/>
        </w:rPr>
        <w:t>.</w:t>
      </w:r>
    </w:p>
    <w:p w14:paraId="605437F6" w14:textId="77777777" w:rsidR="001C47A1" w:rsidRPr="008C2E1B" w:rsidRDefault="00FE191D" w:rsidP="00613D8B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ascii="Dejavu" w:eastAsia="Times New Roman" w:hAnsi="Dejavu" w:cs="Times New Roman"/>
          <w:color w:val="353535"/>
          <w:sz w:val="21"/>
          <w:szCs w:val="21"/>
          <w:lang w:val="en-US"/>
        </w:rPr>
      </w:pPr>
      <w:r w:rsidRPr="00FD651A">
        <w:rPr>
          <w:rFonts w:ascii="Dejavu" w:eastAsia="Times New Roman" w:hAnsi="Dejavu" w:cs="Times New Roman"/>
          <w:color w:val="353535"/>
          <w:sz w:val="21"/>
          <w:szCs w:val="21"/>
          <w:lang w:val="en-US"/>
        </w:rPr>
        <w:t>  </w:t>
      </w:r>
    </w:p>
    <w:p w14:paraId="19F3D32D" w14:textId="77777777" w:rsidR="001C47A1" w:rsidRPr="00E55804" w:rsidRDefault="00E55804" w:rsidP="00613D8B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4. </w:t>
      </w:r>
      <w:r w:rsidR="001C47A1" w:rsidRPr="00E55804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აქვს თუ არა </w:t>
      </w:r>
      <w:r w:rsidR="00FD651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რიგგარეშე </w:t>
      </w:r>
      <w:r w:rsidR="001C47A1" w:rsidRPr="00E55804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მობილობ</w:t>
      </w:r>
      <w:r w:rsidR="00FD651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აში მონაწილეობის უფლ</w:t>
      </w:r>
      <w:r w:rsidR="001D0CA5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ე</w:t>
      </w:r>
      <w:r w:rsidR="00FD651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ბა </w:t>
      </w:r>
      <w:r w:rsidR="001C47A1" w:rsidRPr="00E55804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სტუდენტებს, რომელთაც არ გაუვლიათ სწავლების ერთი წელი?</w:t>
      </w:r>
    </w:p>
    <w:p w14:paraId="39F93406" w14:textId="36B98443" w:rsidR="001C47A1" w:rsidRDefault="001C47A1" w:rsidP="00613D8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სტუდენტებს</w:t>
      </w:r>
      <w:r w:rsidR="00FD651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რიგგარეშე</w:t>
      </w:r>
      <w:r w:rsidR="00B706F2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მობილობ</w:t>
      </w:r>
      <w:r w:rsidR="00FD651A">
        <w:rPr>
          <w:rFonts w:ascii="Sylfaen" w:eastAsia="Times New Roman" w:hAnsi="Sylfaen" w:cs="Times New Roman"/>
          <w:sz w:val="24"/>
          <w:szCs w:val="24"/>
          <w:lang w:val="ka-GE" w:eastAsia="ru-RU"/>
        </w:rPr>
        <w:t>აში მონაწილეობის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უფლება წარმოეშობა სწავლის პერიოდის ხანგრძლივობის მიუხედავად.</w:t>
      </w:r>
    </w:p>
    <w:p w14:paraId="0613E1A0" w14:textId="77777777" w:rsidR="009C1FCA" w:rsidRPr="001C47A1" w:rsidRDefault="009C1FCA" w:rsidP="00613D8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14:paraId="4401F7DA" w14:textId="7F7A3783" w:rsidR="00A07341" w:rsidRPr="00E55804" w:rsidRDefault="00A07341" w:rsidP="00613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580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5. </w:t>
      </w:r>
      <w:r w:rsidR="00215D62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უნდა გადაიხადოს თუ არა რიგგარეშე მობილობაში მონაწილე სტუდენტმა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მობილობის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468CA"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საფასური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1A8E4954" w14:textId="43C35E16" w:rsidR="00A468CA" w:rsidRDefault="00A468CA" w:rsidP="00613D8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60694">
        <w:rPr>
          <w:rFonts w:ascii="Sylfaen" w:eastAsia="Times New Roman" w:hAnsi="Sylfaen" w:cs="Times New Roman"/>
          <w:sz w:val="24"/>
          <w:szCs w:val="24"/>
          <w:lang w:val="ka-GE" w:eastAsia="ru-RU"/>
        </w:rPr>
        <w:t>რიგგარეშე მობილობაში მონაწილეობის უფლების მქონე სტუდენტ</w:t>
      </w: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ები თავისუფლდებიან მობილობის საფასურის გადახდისაგან.</w:t>
      </w:r>
    </w:p>
    <w:p w14:paraId="38FD5D37" w14:textId="77777777" w:rsidR="009C1FCA" w:rsidRPr="00A468CA" w:rsidRDefault="009C1FCA" w:rsidP="0061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C363" w14:textId="0EB0936E" w:rsidR="00A07341" w:rsidRPr="00E55804" w:rsidRDefault="00A07341" w:rsidP="0061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E5580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6.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სად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და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როდის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შეუძლია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სტუდენტს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ნახოს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64DD"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 xml:space="preserve">რიგგარეშე </w:t>
      </w:r>
      <w:r w:rsidR="00A468CA" w:rsidRPr="00E5580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მობილობის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804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შედეგი</w:t>
      </w:r>
      <w:r w:rsidRPr="00E5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495D5CEB" w14:textId="4E44A161" w:rsidR="00A07341" w:rsidRDefault="008A64DD" w:rsidP="00613D8B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რიგგარეშე </w:t>
      </w:r>
      <w:r w:rsidR="00A07341"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მობილობის</w:t>
      </w:r>
      <w:r w:rsidR="00A07341"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CA">
        <w:rPr>
          <w:rFonts w:ascii="Sylfaen" w:eastAsia="Times New Roman" w:hAnsi="Sylfaen" w:cs="Sylfaen"/>
          <w:sz w:val="24"/>
          <w:szCs w:val="24"/>
          <w:lang w:eastAsia="ru-RU"/>
        </w:rPr>
        <w:t>შედეგებ</w:t>
      </w:r>
      <w:r w:rsidR="00A468CA">
        <w:rPr>
          <w:rFonts w:ascii="Sylfaen" w:eastAsia="Times New Roman" w:hAnsi="Sylfaen" w:cs="Sylfaen"/>
          <w:sz w:val="24"/>
          <w:szCs w:val="24"/>
          <w:lang w:val="ka-GE" w:eastAsia="ru-RU"/>
        </w:rPr>
        <w:t>ი</w:t>
      </w:r>
      <w:r w:rsidR="00A07341" w:rsidRPr="00A07341">
        <w:rPr>
          <w:rFonts w:ascii="Sylfaen" w:eastAsia="Times New Roman" w:hAnsi="Sylfaen" w:cs="Sylfaen"/>
          <w:sz w:val="24"/>
          <w:szCs w:val="24"/>
          <w:lang w:eastAsia="ru-RU"/>
        </w:rPr>
        <w:t>ს</w:t>
      </w:r>
      <w:r w:rsidR="00A07341"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CA">
        <w:rPr>
          <w:rFonts w:ascii="Sylfaen" w:eastAsia="Times New Roman" w:hAnsi="Sylfaen" w:cs="Times New Roman"/>
          <w:sz w:val="24"/>
          <w:szCs w:val="24"/>
          <w:lang w:val="ka-GE" w:eastAsia="ru-RU"/>
        </w:rPr>
        <w:t>თაობაზე</w:t>
      </w:r>
      <w:r w:rsidR="00466F43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A468C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სტუდენტი ინფორმაციას მიიღებს მიმღები უმაღლესი საგანმანათლებლო დაწესებულებიდან. </w:t>
      </w:r>
    </w:p>
    <w:p w14:paraId="39EFF429" w14:textId="45768E47" w:rsidR="009C1FCA" w:rsidRDefault="009C1FCA" w:rsidP="00613D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a-GE" w:eastAsia="ru-RU"/>
        </w:rPr>
      </w:pPr>
    </w:p>
    <w:p w14:paraId="703D1B46" w14:textId="77777777" w:rsidR="009C1FCA" w:rsidRPr="00F717E1" w:rsidRDefault="009C1FCA" w:rsidP="00613D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ka-GE" w:eastAsia="ru-RU"/>
        </w:rPr>
      </w:pPr>
    </w:p>
    <w:p w14:paraId="6F87F811" w14:textId="52B9516B" w:rsidR="009C1FCA" w:rsidRDefault="00A07341" w:rsidP="009C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5CAB"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7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როგორ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ხდება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მიმღები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დაწესებულების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მიერ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კრედიტების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აღიარება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3E75F79C" w14:textId="2A756272" w:rsidR="00A07341" w:rsidRPr="00A07341" w:rsidRDefault="00A0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კრედიტების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აღიარება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ხორციელდება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სტუდენტის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მიერ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წარდგენილი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პირად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საქმეში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არსებული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დოკუმენტაციის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საფუძველზე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0D9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მსურველის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მიერ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დაგროვილი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კრედიტების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აღიარების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შესახებ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გადაწყვეტილებას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იღებს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მიმღები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უმაღლესი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საგანმანათლებლო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დაწესებულება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BD4ED" w14:textId="77777777" w:rsidR="00D80D95" w:rsidRDefault="00A07341" w:rsidP="009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8F104" w14:textId="0D3848C1" w:rsidR="00A07341" w:rsidRDefault="00A0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Sylfaen" w:eastAsia="Times New Roman" w:hAnsi="Sylfaen" w:cs="Sylfaen"/>
          <w:b/>
          <w:bCs/>
          <w:color w:val="FF0000"/>
          <w:sz w:val="24"/>
          <w:szCs w:val="24"/>
          <w:lang w:eastAsia="ru-RU"/>
        </w:rPr>
        <w:t>მნიშვნელოვანია</w:t>
      </w:r>
      <w:r w:rsidRPr="00F717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სტუდენტი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გაეცნოს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მიმღები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დაწესებულების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მიერ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აღიარებული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კრედიტების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შესახებ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ინფორმაციას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რათა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იმოქმედოს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საკუთარი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ინტერესის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შესაბამისად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წერილობით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დაადასტუროს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უარი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ან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თანხმობა</w:t>
      </w:r>
      <w:r w:rsidR="00466F43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აღიარებული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კრედიტების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თაობაზე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26C4EBF" w14:textId="77777777" w:rsidR="009C1FCA" w:rsidRPr="00A07341" w:rsidRDefault="009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EC850" w14:textId="7E8974B5" w:rsidR="00613D8B" w:rsidRPr="00A07341" w:rsidRDefault="00A07341" w:rsidP="00F7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C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როდის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ითვლება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სტუდენტი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მობილობით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გადასულად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მიმღებ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დაწესებულებაში</w:t>
      </w:r>
      <w:r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185E92FF" w14:textId="77777777" w:rsidR="00A07341" w:rsidRPr="00A07341" w:rsidRDefault="00A07341" w:rsidP="00F7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სტუდენტი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გადასულად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ითვლება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მიმღები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უმაღლესი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საგანმანათლებლო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დაწესებულების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მიერ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ამ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სტუდენტის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წესით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ჩარიცხვის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თაობაზე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ბრძანების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გამოცემის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დღიდან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39F981" w14:textId="77777777" w:rsidR="00A07341" w:rsidRPr="00A07341" w:rsidRDefault="00A0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5C4E5" w14:textId="77777777" w:rsidR="00A07341" w:rsidRPr="00A07341" w:rsidRDefault="004C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როგორ</w:t>
      </w:r>
      <w:r w:rsidR="00FD065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 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შეუძლია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D0654">
        <w:rPr>
          <w:rFonts w:eastAsia="Times New Roman" w:cs="Times New Roman"/>
          <w:b/>
          <w:bCs/>
          <w:sz w:val="24"/>
          <w:szCs w:val="24"/>
          <w:lang w:val="ka-GE" w:eastAsia="ru-RU"/>
        </w:rPr>
        <w:t xml:space="preserve"> 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სტუდენტს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D0654">
        <w:rPr>
          <w:rFonts w:eastAsia="Times New Roman" w:cs="Times New Roman"/>
          <w:b/>
          <w:bCs/>
          <w:sz w:val="24"/>
          <w:szCs w:val="24"/>
          <w:lang w:val="ka-GE" w:eastAsia="ru-RU"/>
        </w:rPr>
        <w:t xml:space="preserve"> 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უარი</w:t>
      </w:r>
      <w:r w:rsidR="00FD065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 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განაცხადოს</w:t>
      </w:r>
      <w:r w:rsidR="00FD0654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 xml:space="preserve"> რიგგარეშე 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მობილობით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07341" w:rsidRPr="00A07341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ჩარიცხვაზე</w:t>
      </w:r>
      <w:r w:rsidR="00A07341" w:rsidRPr="00A07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39FF68EC" w14:textId="77777777" w:rsidR="00A07341" w:rsidRDefault="00A0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თუ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სტუდენტი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უარს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აცხადებს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წესით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ჩარიცხვაზე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წერილობითი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განცხადებით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უნდა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მიმართოს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მიმღებ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უმაღლეს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საგანმანათლებლო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დაწესებულებას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მობილობის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წესით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ჩარიცხვის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ბრძანების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341">
        <w:rPr>
          <w:rFonts w:ascii="Sylfaen" w:eastAsia="Times New Roman" w:hAnsi="Sylfaen" w:cs="Sylfaen"/>
          <w:sz w:val="24"/>
          <w:szCs w:val="24"/>
          <w:lang w:eastAsia="ru-RU"/>
        </w:rPr>
        <w:t>გამოცემამდე</w:t>
      </w:r>
      <w:r w:rsidRPr="00A073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668F696" w14:textId="77777777" w:rsidR="004C5CAB" w:rsidRDefault="004C5CAB" w:rsidP="0061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88B98" w14:textId="77777777" w:rsidR="00A07341" w:rsidRPr="00E55804" w:rsidRDefault="00A07341" w:rsidP="00613D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E558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sectPr w:rsidR="00A07341" w:rsidRPr="00E5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CF0"/>
    <w:multiLevelType w:val="hybridMultilevel"/>
    <w:tmpl w:val="F2E0322C"/>
    <w:lvl w:ilvl="0" w:tplc="27205AE2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2F06"/>
    <w:multiLevelType w:val="multilevel"/>
    <w:tmpl w:val="CD26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Sylfaen" w:hAnsi="Sylfaen" w:cs="Sylfae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35F5C"/>
    <w:multiLevelType w:val="hybridMultilevel"/>
    <w:tmpl w:val="F83A4D54"/>
    <w:lvl w:ilvl="0" w:tplc="6F742F4C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4F6"/>
    <w:multiLevelType w:val="hybridMultilevel"/>
    <w:tmpl w:val="A420056E"/>
    <w:lvl w:ilvl="0" w:tplc="656C40A8">
      <w:start w:val="1"/>
      <w:numFmt w:val="bullet"/>
      <w:lvlText w:val="-"/>
      <w:lvlJc w:val="left"/>
      <w:pPr>
        <w:ind w:left="1503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B000EA4"/>
    <w:multiLevelType w:val="multilevel"/>
    <w:tmpl w:val="DA5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672DC"/>
    <w:multiLevelType w:val="hybridMultilevel"/>
    <w:tmpl w:val="60702076"/>
    <w:lvl w:ilvl="0" w:tplc="656C40A8">
      <w:start w:val="1"/>
      <w:numFmt w:val="bullet"/>
      <w:lvlText w:val="-"/>
      <w:lvlJc w:val="left"/>
      <w:pPr>
        <w:ind w:left="121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A553737"/>
    <w:multiLevelType w:val="hybridMultilevel"/>
    <w:tmpl w:val="6E227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0ED6"/>
    <w:multiLevelType w:val="hybridMultilevel"/>
    <w:tmpl w:val="62F6F3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5F2"/>
    <w:multiLevelType w:val="hybridMultilevel"/>
    <w:tmpl w:val="7C4E3D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7B91"/>
    <w:multiLevelType w:val="hybridMultilevel"/>
    <w:tmpl w:val="6F90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48E6"/>
    <w:multiLevelType w:val="hybridMultilevel"/>
    <w:tmpl w:val="C69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6164"/>
    <w:multiLevelType w:val="hybridMultilevel"/>
    <w:tmpl w:val="3B86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61A01"/>
    <w:multiLevelType w:val="hybridMultilevel"/>
    <w:tmpl w:val="A3069A8C"/>
    <w:lvl w:ilvl="0" w:tplc="656C40A8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67735"/>
    <w:multiLevelType w:val="multilevel"/>
    <w:tmpl w:val="057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9748E6"/>
    <w:multiLevelType w:val="hybridMultilevel"/>
    <w:tmpl w:val="BE5451EA"/>
    <w:lvl w:ilvl="0" w:tplc="656C40A8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1"/>
    <w:rsid w:val="000128E1"/>
    <w:rsid w:val="00053057"/>
    <w:rsid w:val="00075F65"/>
    <w:rsid w:val="000E66A8"/>
    <w:rsid w:val="00163B9A"/>
    <w:rsid w:val="0018554F"/>
    <w:rsid w:val="001C47A1"/>
    <w:rsid w:val="001D0CA5"/>
    <w:rsid w:val="00215D62"/>
    <w:rsid w:val="0025354D"/>
    <w:rsid w:val="00260694"/>
    <w:rsid w:val="0031245D"/>
    <w:rsid w:val="00343821"/>
    <w:rsid w:val="003B5B9F"/>
    <w:rsid w:val="003E43CC"/>
    <w:rsid w:val="00466F43"/>
    <w:rsid w:val="004C5CAB"/>
    <w:rsid w:val="00514FAD"/>
    <w:rsid w:val="00613D8B"/>
    <w:rsid w:val="00614AD8"/>
    <w:rsid w:val="006814B6"/>
    <w:rsid w:val="006D77B0"/>
    <w:rsid w:val="006F6172"/>
    <w:rsid w:val="00781C29"/>
    <w:rsid w:val="007C6A1F"/>
    <w:rsid w:val="007F76AC"/>
    <w:rsid w:val="00832EDF"/>
    <w:rsid w:val="00853BE5"/>
    <w:rsid w:val="008A64DD"/>
    <w:rsid w:val="008C2E1B"/>
    <w:rsid w:val="00932849"/>
    <w:rsid w:val="009C1FCA"/>
    <w:rsid w:val="009D1ED7"/>
    <w:rsid w:val="00A07341"/>
    <w:rsid w:val="00A468CA"/>
    <w:rsid w:val="00AA3F19"/>
    <w:rsid w:val="00AD0015"/>
    <w:rsid w:val="00B527D2"/>
    <w:rsid w:val="00B52B5F"/>
    <w:rsid w:val="00B706F2"/>
    <w:rsid w:val="00B75E69"/>
    <w:rsid w:val="00BE1497"/>
    <w:rsid w:val="00CB2581"/>
    <w:rsid w:val="00D1027B"/>
    <w:rsid w:val="00D80D95"/>
    <w:rsid w:val="00DA364E"/>
    <w:rsid w:val="00E55804"/>
    <w:rsid w:val="00F717E1"/>
    <w:rsid w:val="00FD0654"/>
    <w:rsid w:val="00FD651A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2238"/>
  <w15:chartTrackingRefBased/>
  <w15:docId w15:val="{89B38827-A619-4C05-90DA-4335E72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07341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Lachkepiani</dc:creator>
  <cp:keywords/>
  <dc:description/>
  <cp:lastModifiedBy>Geo Compiuters</cp:lastModifiedBy>
  <cp:revision>2</cp:revision>
  <dcterms:created xsi:type="dcterms:W3CDTF">2020-06-26T13:26:00Z</dcterms:created>
  <dcterms:modified xsi:type="dcterms:W3CDTF">2020-06-26T13:26:00Z</dcterms:modified>
</cp:coreProperties>
</file>